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F1D224">
      <w:pPr>
        <w:jc w:val="center"/>
        <w:rPr>
          <w:rFonts w:hint="eastAsia" w:ascii="黑体" w:hAnsi="黑体" w:eastAsia="黑体" w:cs="黑体"/>
          <w:b w:val="0"/>
          <w:bCs w:val="0"/>
          <w:color w:val="FF0000"/>
          <w:sz w:val="24"/>
          <w:szCs w:val="24"/>
          <w:lang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在线考试</w:t>
      </w:r>
      <w:r>
        <w:rPr>
          <w:rFonts w:hint="eastAsia"/>
          <w:b/>
          <w:bCs/>
          <w:sz w:val="44"/>
          <w:szCs w:val="44"/>
          <w:lang w:eastAsia="zh-CN"/>
        </w:rPr>
        <w:t>操作指南及注意事项</w:t>
      </w:r>
    </w:p>
    <w:p w14:paraId="5210D50C"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注意：</w:t>
      </w:r>
    </w:p>
    <w:p w14:paraId="7D8ED953">
      <w:pPr>
        <w:numPr>
          <w:ilvl w:val="0"/>
          <w:numId w:val="1"/>
        </w:num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本次考试为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23级第4学期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期末考试</w:t>
      </w:r>
    </w:p>
    <w:p w14:paraId="1CAA7E60">
      <w:pPr>
        <w:numPr>
          <w:ilvl w:val="0"/>
          <w:numId w:val="1"/>
        </w:num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每场考试时间为120分钟，考试时间为</w:t>
      </w:r>
    </w:p>
    <w:p w14:paraId="24AAD8CF"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2025年1月1日8:00---2025年1月8日23：55</w:t>
      </w:r>
    </w:p>
    <w:p w14:paraId="421E7B2F"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3、学生自主安排考试课程顺序，不限定考试开始时间，只要开始某门课程的考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试就要在规定时间内完成，中途不能间断。</w:t>
      </w:r>
    </w:p>
    <w:p w14:paraId="3F316C7E"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4、可以用电脑端或者手机端进行考试，电脑端使用网址www.qingshuxuetang.com考试（建议使用谷歌浏览器）；使用手机考试的话一定提前下载青书学堂APP（若之前已下载，请升级为最新版），在手机端使用青书学堂APP考试有效，手机端用网页答题无效。</w:t>
      </w:r>
    </w:p>
    <w:p w14:paraId="5B6BB1B7"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5、考试只有一次机会，提交后无法重新作答。</w:t>
      </w:r>
    </w:p>
    <w:p w14:paraId="69F7C02D"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6、学生应避免在APP端和网页端同时答同一份试卷，否则系统不会保存答案。</w:t>
      </w:r>
    </w:p>
    <w:p w14:paraId="11322DEF"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7、在电脑web端答题的时候，也只能打开一个考试界面，打开多个会不得分。</w:t>
      </w:r>
    </w:p>
    <w:p w14:paraId="6F58F13D"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8、如果遇到最后点“提交”无反应，在考试时间还有的情况下学生自己记下做题答案点击返回，更换浏览器或者登陆端继续考试。</w:t>
      </w:r>
    </w:p>
    <w:p w14:paraId="2FEE305A"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9、考试中若遇到系统问题，请联系</w:t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客服。</w:t>
      </w:r>
    </w:p>
    <w:p w14:paraId="4F13BB9A"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客服QQ</w:t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800002686           </w:t>
      </w:r>
    </w:p>
    <w:p w14:paraId="4BFF4C51"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客服热线：4008771770</w:t>
      </w:r>
    </w:p>
    <w:p w14:paraId="7254DF2E"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（上班时间：</w:t>
      </w:r>
    </w:p>
    <w:p w14:paraId="4D12AD8E"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周一至周五：上午9：00-11：30，下午1：00到5:30，晚上6:30到9:00；</w:t>
      </w:r>
    </w:p>
    <w:p w14:paraId="3AFADBE7"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周六至周日：上午9：00-11：30，下午1：00到5:30，晚上无客服)</w:t>
      </w:r>
    </w:p>
    <w:p w14:paraId="73AAF637">
      <w:pPr>
        <w:tabs>
          <w:tab w:val="left" w:pos="5811"/>
        </w:tabs>
        <w:rPr>
          <w:rFonts w:hint="default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手机端及电脑端操作流程如下：</w:t>
      </w:r>
      <w:r>
        <w:rPr>
          <w:rFonts w:hint="eastAsia"/>
          <w:color w:val="FF0000"/>
          <w:lang w:val="en-US" w:eastAsia="zh-CN"/>
        </w:rPr>
        <w:tab/>
      </w:r>
    </w:p>
    <w:p w14:paraId="21F134FE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一、手机</w:t>
      </w:r>
      <w:r>
        <w:rPr>
          <w:rFonts w:hint="eastAsia"/>
          <w:b/>
          <w:bCs/>
          <w:sz w:val="24"/>
          <w:szCs w:val="24"/>
          <w:lang w:val="en-US" w:eastAsia="zh-CN"/>
        </w:rPr>
        <w:t>APP端考试流程</w:t>
      </w:r>
      <w:r>
        <w:rPr>
          <w:rFonts w:hint="eastAsia"/>
          <w:sz w:val="24"/>
          <w:szCs w:val="24"/>
          <w:lang w:val="en-US" w:eastAsia="zh-CN"/>
        </w:rPr>
        <w:t>：</w:t>
      </w:r>
    </w:p>
    <w:p w14:paraId="7593BEA5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1、登录找到考试课程</w:t>
      </w:r>
    </w:p>
    <w:p w14:paraId="04BCCB1C"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学生登录后点击下方的【学习】模块，然后检查是否是考试课程的学期（本次考试为22级第3学期期末考试），选择好需要考试的学期后，点开需要考试的课程。</w:t>
      </w:r>
    </w:p>
    <w:p w14:paraId="2F6C70B7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3257550" cy="6276975"/>
            <wp:effectExtent l="0" t="0" r="0" b="952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1CCD5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4FACDC0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点击“课程考试”—点开考试试卷</w:t>
      </w:r>
    </w:p>
    <w:p w14:paraId="664628AC"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请看下方图解：</w:t>
      </w:r>
    </w:p>
    <w:p w14:paraId="2BE6B545">
      <w:pPr>
        <w:numPr>
          <w:ilvl w:val="0"/>
          <w:numId w:val="0"/>
        </w:numPr>
      </w:pPr>
      <w:r>
        <w:drawing>
          <wp:inline distT="0" distB="0" distL="114300" distR="114300">
            <wp:extent cx="2072005" cy="3733800"/>
            <wp:effectExtent l="0" t="0" r="4445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66C3C">
      <w:pPr>
        <w:numPr>
          <w:ilvl w:val="0"/>
          <w:numId w:val="0"/>
        </w:numPr>
      </w:pPr>
      <w:r>
        <w:drawing>
          <wp:inline distT="0" distB="0" distL="0" distR="0">
            <wp:extent cx="5304790" cy="2018665"/>
            <wp:effectExtent l="0" t="0" r="635" b="635"/>
            <wp:docPr id="1035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9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0192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BC52C">
      <w:pPr>
        <w:numPr>
          <w:ilvl w:val="0"/>
          <w:numId w:val="0"/>
        </w:numPr>
        <w:ind w:leftChars="0" w:firstLine="480" w:firstLineChars="200"/>
        <w:rPr>
          <w:rFonts w:hint="default" w:ascii="黑体" w:hAnsi="黑体" w:eastAsia="黑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theme="minorBidi"/>
          <w:kern w:val="2"/>
          <w:sz w:val="24"/>
          <w:szCs w:val="24"/>
          <w:lang w:val="en-US" w:eastAsia="zh-CN" w:bidi="ar-SA"/>
        </w:rPr>
        <w:t>阅读考试须知后，点击开始考试</w:t>
      </w:r>
    </w:p>
    <w:p w14:paraId="5C85747E">
      <w:pPr>
        <w:numPr>
          <w:ilvl w:val="0"/>
          <w:numId w:val="0"/>
        </w:numPr>
      </w:pPr>
      <w:r>
        <w:drawing>
          <wp:inline distT="0" distB="0" distL="114300" distR="114300">
            <wp:extent cx="2819400" cy="588645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AA775">
      <w:pPr>
        <w:numPr>
          <w:ilvl w:val="0"/>
          <w:numId w:val="0"/>
        </w:numPr>
      </w:pPr>
    </w:p>
    <w:p w14:paraId="457F0481">
      <w:pPr>
        <w:numPr>
          <w:ilvl w:val="0"/>
          <w:numId w:val="0"/>
        </w:numPr>
      </w:pPr>
    </w:p>
    <w:p w14:paraId="5ABBC96D">
      <w:pPr>
        <w:jc w:val="both"/>
        <w:rPr>
          <w:rFonts w:hint="default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3、开始考试</w:t>
      </w:r>
    </w:p>
    <w:p w14:paraId="7C4A7C1C">
      <w:pPr>
        <w:jc w:val="both"/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对于客观题直接选择答案即可</w:t>
      </w:r>
    </w:p>
    <w:p w14:paraId="485B365B">
      <w:pPr>
        <w:numPr>
          <w:ilvl w:val="0"/>
          <w:numId w:val="0"/>
        </w:numPr>
      </w:pPr>
    </w:p>
    <w:p w14:paraId="4545D2D6">
      <w:pPr>
        <w:numPr>
          <w:ilvl w:val="0"/>
          <w:numId w:val="0"/>
        </w:numPr>
      </w:pPr>
    </w:p>
    <w:p w14:paraId="547E2A20">
      <w:pPr>
        <w:numPr>
          <w:ilvl w:val="0"/>
          <w:numId w:val="0"/>
        </w:numPr>
      </w:pPr>
    </w:p>
    <w:p w14:paraId="2A24BD3B">
      <w:pPr>
        <w:numPr>
          <w:ilvl w:val="0"/>
          <w:numId w:val="0"/>
        </w:numPr>
      </w:pPr>
    </w:p>
    <w:p w14:paraId="0B795213">
      <w:pPr>
        <w:numPr>
          <w:ilvl w:val="0"/>
          <w:numId w:val="0"/>
        </w:numPr>
      </w:pPr>
    </w:p>
    <w:p w14:paraId="55E8B998">
      <w:pPr>
        <w:numPr>
          <w:ilvl w:val="0"/>
          <w:numId w:val="0"/>
        </w:numPr>
      </w:pPr>
    </w:p>
    <w:p w14:paraId="700CE2BB">
      <w:pPr>
        <w:numPr>
          <w:ilvl w:val="0"/>
          <w:numId w:val="0"/>
        </w:numPr>
      </w:pPr>
    </w:p>
    <w:p w14:paraId="63649397"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133725" cy="5543550"/>
            <wp:effectExtent l="0" t="0" r="9525" b="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20EFA">
      <w:pPr>
        <w:jc w:val="both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53683F6A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p w14:paraId="0FB68C95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</w:p>
    <w:p w14:paraId="364586D0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</w:p>
    <w:p w14:paraId="6BD7F308">
      <w:pPr>
        <w:jc w:val="both"/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作答后可查看是否都答完</w:t>
      </w:r>
    </w:p>
    <w:p w14:paraId="5DE637A3">
      <w:pPr>
        <w:numPr>
          <w:ilvl w:val="0"/>
          <w:numId w:val="0"/>
        </w:numPr>
      </w:pPr>
      <w:r>
        <w:drawing>
          <wp:inline distT="0" distB="0" distL="114300" distR="114300">
            <wp:extent cx="2446020" cy="5619750"/>
            <wp:effectExtent l="0" t="0" r="11430" b="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8075" cy="6248400"/>
            <wp:effectExtent l="0" t="0" r="3175" b="0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CAC71">
      <w:pPr>
        <w:numPr>
          <w:ilvl w:val="0"/>
          <w:numId w:val="0"/>
        </w:numPr>
      </w:pPr>
    </w:p>
    <w:p w14:paraId="09C04A98">
      <w:pPr>
        <w:numPr>
          <w:ilvl w:val="0"/>
          <w:numId w:val="0"/>
        </w:numPr>
      </w:pPr>
    </w:p>
    <w:p w14:paraId="3F885025">
      <w:pPr>
        <w:numPr>
          <w:ilvl w:val="0"/>
          <w:numId w:val="0"/>
        </w:numPr>
      </w:pPr>
    </w:p>
    <w:p w14:paraId="16A97457">
      <w:pPr>
        <w:numPr>
          <w:ilvl w:val="0"/>
          <w:numId w:val="0"/>
        </w:numPr>
      </w:pPr>
    </w:p>
    <w:p w14:paraId="320637C2">
      <w:pPr>
        <w:numPr>
          <w:ilvl w:val="0"/>
          <w:numId w:val="0"/>
        </w:numPr>
      </w:pPr>
    </w:p>
    <w:p w14:paraId="6B917CE2">
      <w:pPr>
        <w:numPr>
          <w:ilvl w:val="0"/>
          <w:numId w:val="0"/>
        </w:numPr>
      </w:pPr>
    </w:p>
    <w:p w14:paraId="14CDEDEE">
      <w:pPr>
        <w:numPr>
          <w:ilvl w:val="0"/>
          <w:numId w:val="0"/>
        </w:numPr>
      </w:pPr>
      <w:r>
        <w:drawing>
          <wp:inline distT="0" distB="0" distL="114300" distR="114300">
            <wp:extent cx="3200400" cy="6200775"/>
            <wp:effectExtent l="0" t="0" r="0" b="9525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0A5E">
      <w:pPr>
        <w:jc w:val="both"/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全部做完后点击提交试卷</w:t>
      </w:r>
    </w:p>
    <w:p w14:paraId="47837C8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9EDF10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6BA628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8475AE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81058E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C30568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C4174F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4ACF5D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82DEBC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EBFED8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935013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CF6DB0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4892C8D"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二、电脑web端考试流程</w:t>
      </w:r>
    </w:p>
    <w:p w14:paraId="36698FFE"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1、登录</w:t>
      </w:r>
    </w:p>
    <w:p w14:paraId="0A7D94DF"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首先打开电脑浏览器登陆网址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"http://www.qingshuxuetang.com" </w:instrTex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www.qingshuxuetang.com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，右上角点击“登录”，绑定过手机号的同学可用手机验证码登录，或者可以选择密码登录，输入账号和密码，点击“登录”即可。</w:t>
      </w:r>
    </w:p>
    <w:p w14:paraId="463868B1"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0BC51365">
      <w:pPr>
        <w:jc w:val="left"/>
      </w:pPr>
      <w:r>
        <w:drawing>
          <wp:inline distT="0" distB="0" distL="114300" distR="114300">
            <wp:extent cx="5266690" cy="2404745"/>
            <wp:effectExtent l="0" t="0" r="10160" b="1460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313305"/>
            <wp:effectExtent l="0" t="0" r="9525" b="1079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4B87F">
      <w:pPr>
        <w:jc w:val="left"/>
      </w:pPr>
    </w:p>
    <w:p w14:paraId="10F50235">
      <w:pPr>
        <w:jc w:val="left"/>
      </w:pPr>
    </w:p>
    <w:p w14:paraId="1ACD14C2"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点击“考试安排”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--进入考试</w:t>
      </w:r>
    </w:p>
    <w:p w14:paraId="7D93929D">
      <w:p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点击“考试安排”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--“在线期末考试”选择需要考试的学期（本次期末考试为22级第3学期期末考试），点击考试进入考试须知，点击开始考试。</w:t>
      </w:r>
    </w:p>
    <w:p w14:paraId="7DFBDE99">
      <w:pPr>
        <w:numPr>
          <w:ilvl w:val="0"/>
          <w:numId w:val="0"/>
        </w:numPr>
      </w:pPr>
      <w:r>
        <w:drawing>
          <wp:inline distT="0" distB="0" distL="114300" distR="114300">
            <wp:extent cx="5272405" cy="885190"/>
            <wp:effectExtent l="0" t="0" r="4445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73227">
      <w:pPr>
        <w:numPr>
          <w:ilvl w:val="0"/>
          <w:numId w:val="0"/>
        </w:numPr>
      </w:pPr>
    </w:p>
    <w:p w14:paraId="0C993FCD">
      <w:pPr>
        <w:numPr>
          <w:ilvl w:val="0"/>
          <w:numId w:val="0"/>
        </w:numPr>
      </w:pPr>
      <w:r>
        <w:drawing>
          <wp:inline distT="0" distB="0" distL="114300" distR="114300">
            <wp:extent cx="5274310" cy="3056255"/>
            <wp:effectExtent l="0" t="0" r="254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450DF">
      <w:pPr>
        <w:numPr>
          <w:ilvl w:val="0"/>
          <w:numId w:val="0"/>
        </w:numPr>
      </w:pPr>
    </w:p>
    <w:p w14:paraId="39118A3C">
      <w:pPr>
        <w:numPr>
          <w:ilvl w:val="0"/>
          <w:numId w:val="0"/>
        </w:numPr>
      </w:pPr>
    </w:p>
    <w:p w14:paraId="081469F6">
      <w:pPr>
        <w:jc w:val="both"/>
        <w:rPr>
          <w:rFonts w:hint="default" w:ascii="微软雅黑" w:hAnsi="微软雅黑" w:eastAsia="微软雅黑" w:cs="微软雅黑"/>
          <w:b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3、开始答卷</w:t>
      </w:r>
    </w:p>
    <w:p w14:paraId="787771BA">
      <w:pPr>
        <w:numPr>
          <w:ilvl w:val="0"/>
          <w:numId w:val="0"/>
        </w:numPr>
      </w:pPr>
    </w:p>
    <w:p w14:paraId="32C281F4">
      <w:pPr>
        <w:numPr>
          <w:ilvl w:val="0"/>
          <w:numId w:val="0"/>
        </w:numPr>
      </w:pPr>
    </w:p>
    <w:p w14:paraId="392241AA">
      <w:pPr>
        <w:numPr>
          <w:ilvl w:val="0"/>
          <w:numId w:val="0"/>
        </w:numPr>
      </w:pPr>
    </w:p>
    <w:p w14:paraId="5B3C128B">
      <w:pPr>
        <w:numPr>
          <w:ilvl w:val="0"/>
          <w:numId w:val="0"/>
        </w:numPr>
      </w:pPr>
      <w:r>
        <w:drawing>
          <wp:inline distT="0" distB="0" distL="114300" distR="114300">
            <wp:extent cx="5270500" cy="3246120"/>
            <wp:effectExtent l="0" t="0" r="6350" b="1143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F4EDC">
      <w:pPr>
        <w:jc w:val="both"/>
        <w:rPr>
          <w:rFonts w:hint="eastAsia" w:ascii="微软雅黑" w:hAnsi="微软雅黑" w:eastAsia="微软雅黑" w:cs="微软雅黑"/>
          <w:b w:val="0"/>
          <w:bCs w:val="0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对于客观题，直接选择答案；</w:t>
      </w:r>
    </w:p>
    <w:p w14:paraId="04BF1A4A">
      <w:pPr>
        <w:numPr>
          <w:ilvl w:val="0"/>
          <w:numId w:val="0"/>
        </w:numPr>
      </w:pPr>
    </w:p>
    <w:p w14:paraId="2DA6D508">
      <w:pPr>
        <w:jc w:val="both"/>
        <w:rPr>
          <w:rFonts w:hint="default" w:ascii="微软雅黑" w:hAnsi="微软雅黑" w:eastAsia="微软雅黑" w:cs="微软雅黑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右方答题卡，灰色题号表示已作答，白色题号表示未作答，答完后点击交卷即可。</w:t>
      </w:r>
    </w:p>
    <w:p w14:paraId="2E540F65">
      <w:pPr>
        <w:numPr>
          <w:ilvl w:val="0"/>
          <w:numId w:val="0"/>
        </w:numPr>
      </w:pPr>
      <w:r>
        <w:drawing>
          <wp:inline distT="0" distB="0" distL="114300" distR="114300">
            <wp:extent cx="3419475" cy="4619625"/>
            <wp:effectExtent l="0" t="0" r="9525" b="952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B810B">
      <w:pPr>
        <w:numPr>
          <w:ilvl w:val="0"/>
          <w:numId w:val="0"/>
        </w:numPr>
        <w:rPr>
          <w:sz w:val="24"/>
          <w:szCs w:val="24"/>
        </w:rPr>
      </w:pPr>
    </w:p>
    <w:p w14:paraId="4B298F45">
      <w:pPr>
        <w:numPr>
          <w:ilvl w:val="0"/>
          <w:numId w:val="0"/>
        </w:numPr>
        <w:rPr>
          <w:sz w:val="24"/>
          <w:szCs w:val="24"/>
        </w:rPr>
      </w:pPr>
    </w:p>
    <w:p w14:paraId="0337E3D1">
      <w:pPr>
        <w:numPr>
          <w:ilvl w:val="0"/>
          <w:numId w:val="0"/>
        </w:numPr>
        <w:rPr>
          <w:sz w:val="24"/>
          <w:szCs w:val="24"/>
        </w:rPr>
      </w:pPr>
    </w:p>
    <w:p w14:paraId="23BFA282"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97BCD4"/>
    <w:multiLevelType w:val="singleLevel"/>
    <w:tmpl w:val="B397BCD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C67E800"/>
    <w:multiLevelType w:val="singleLevel"/>
    <w:tmpl w:val="BC67E800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E5285A2F"/>
    <w:multiLevelType w:val="singleLevel"/>
    <w:tmpl w:val="E5285A2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yOTJjMGNjMmFjYzgyOGE1NzRiODgwNmQyOWE2MjgifQ=="/>
  </w:docVars>
  <w:rsids>
    <w:rsidRoot w:val="4C6B6239"/>
    <w:rsid w:val="000D59F0"/>
    <w:rsid w:val="04411750"/>
    <w:rsid w:val="06EA6F23"/>
    <w:rsid w:val="077B507B"/>
    <w:rsid w:val="07F82BF7"/>
    <w:rsid w:val="0A527E9F"/>
    <w:rsid w:val="0B073754"/>
    <w:rsid w:val="0B8B2426"/>
    <w:rsid w:val="0BE276B5"/>
    <w:rsid w:val="0C0108A5"/>
    <w:rsid w:val="0CB24359"/>
    <w:rsid w:val="0FBB001B"/>
    <w:rsid w:val="102733C5"/>
    <w:rsid w:val="11D12531"/>
    <w:rsid w:val="14DF7B79"/>
    <w:rsid w:val="16F66EE6"/>
    <w:rsid w:val="19EC3E6D"/>
    <w:rsid w:val="1C380EE2"/>
    <w:rsid w:val="1CAD0994"/>
    <w:rsid w:val="1CD13316"/>
    <w:rsid w:val="1CEE3285"/>
    <w:rsid w:val="1EBA31F0"/>
    <w:rsid w:val="205C00C6"/>
    <w:rsid w:val="20F40012"/>
    <w:rsid w:val="263629AD"/>
    <w:rsid w:val="2870014E"/>
    <w:rsid w:val="2B373EE1"/>
    <w:rsid w:val="2B960845"/>
    <w:rsid w:val="2CDB432C"/>
    <w:rsid w:val="2F121E63"/>
    <w:rsid w:val="2FBA4310"/>
    <w:rsid w:val="3012194E"/>
    <w:rsid w:val="312D6529"/>
    <w:rsid w:val="312E1DF0"/>
    <w:rsid w:val="32AB7CA8"/>
    <w:rsid w:val="330E0DBA"/>
    <w:rsid w:val="34330BC6"/>
    <w:rsid w:val="343B073C"/>
    <w:rsid w:val="376F4036"/>
    <w:rsid w:val="3A127ABD"/>
    <w:rsid w:val="3ACF0330"/>
    <w:rsid w:val="3B2B1882"/>
    <w:rsid w:val="3D2B0A33"/>
    <w:rsid w:val="3D5A2F16"/>
    <w:rsid w:val="3DB723F9"/>
    <w:rsid w:val="3F143839"/>
    <w:rsid w:val="3F683D8B"/>
    <w:rsid w:val="3FC66E59"/>
    <w:rsid w:val="3FD61685"/>
    <w:rsid w:val="407C6CF8"/>
    <w:rsid w:val="41BA2DDF"/>
    <w:rsid w:val="41C027FE"/>
    <w:rsid w:val="43D22ECC"/>
    <w:rsid w:val="45482B1F"/>
    <w:rsid w:val="45C53679"/>
    <w:rsid w:val="468043DF"/>
    <w:rsid w:val="46BA0DC3"/>
    <w:rsid w:val="49C3517A"/>
    <w:rsid w:val="4B64184E"/>
    <w:rsid w:val="4C6B6239"/>
    <w:rsid w:val="4C976112"/>
    <w:rsid w:val="4CFA4866"/>
    <w:rsid w:val="4E026B3E"/>
    <w:rsid w:val="4F0022F6"/>
    <w:rsid w:val="4F9F7A6A"/>
    <w:rsid w:val="50E260C1"/>
    <w:rsid w:val="547A7C96"/>
    <w:rsid w:val="54C9729B"/>
    <w:rsid w:val="5633663B"/>
    <w:rsid w:val="56DE75AD"/>
    <w:rsid w:val="56E225B8"/>
    <w:rsid w:val="586553F1"/>
    <w:rsid w:val="58AF37AB"/>
    <w:rsid w:val="58E00839"/>
    <w:rsid w:val="592C01CA"/>
    <w:rsid w:val="59DE5C76"/>
    <w:rsid w:val="5A866712"/>
    <w:rsid w:val="5AD110D4"/>
    <w:rsid w:val="5DFF71DD"/>
    <w:rsid w:val="5E667D73"/>
    <w:rsid w:val="64540371"/>
    <w:rsid w:val="67C24D36"/>
    <w:rsid w:val="6A9B1050"/>
    <w:rsid w:val="6B3A7080"/>
    <w:rsid w:val="6C260D98"/>
    <w:rsid w:val="6D3D4F7D"/>
    <w:rsid w:val="6E3D4982"/>
    <w:rsid w:val="74A37407"/>
    <w:rsid w:val="753719F4"/>
    <w:rsid w:val="7B68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2" w:lineRule="auto"/>
      <w:outlineLvl w:val="1"/>
    </w:pPr>
    <w:rPr>
      <w:rFonts w:ascii="Arial" w:hAnsi="Arial" w:eastAsia="等线"/>
      <w:b/>
      <w:sz w:val="28"/>
      <w:szCs w:val="2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857</Words>
  <Characters>978</Characters>
  <Lines>0</Lines>
  <Paragraphs>0</Paragraphs>
  <TotalTime>11</TotalTime>
  <ScaleCrop>false</ScaleCrop>
  <LinksUpToDate>false</LinksUpToDate>
  <CharactersWithSpaces>995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2020-01-19T06:18:00Z</dcterms:created>
  <dc:creator>SUMI</dc:creator>
  <cp:lastModifiedBy>bioboLEE</cp:lastModifiedBy>
  <dcterms:modified xsi:type="dcterms:W3CDTF">2024-12-26T08:32:54Z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8C66063331FA492CB899C0E3DA429646_13</vt:lpwstr>
  </property>
</Properties>
</file>